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6B6" w:rsidRDefault="00AC66B6" w:rsidP="00AC66B6">
      <w:pPr>
        <w:pStyle w:val="Style3"/>
        <w:widowControl/>
        <w:ind w:firstLine="274"/>
        <w:jc w:val="both"/>
        <w:rPr>
          <w:rStyle w:val="FontStyle13"/>
          <w:b/>
          <w:sz w:val="28"/>
          <w:szCs w:val="28"/>
        </w:rPr>
      </w:pPr>
      <w:r>
        <w:rPr>
          <w:rStyle w:val="FontStyle13"/>
          <w:b/>
          <w:sz w:val="28"/>
          <w:szCs w:val="28"/>
        </w:rPr>
        <w:t>3</w:t>
      </w:r>
      <w:r w:rsidRPr="00D113A1">
        <w:rPr>
          <w:rStyle w:val="FontStyle13"/>
          <w:b/>
          <w:sz w:val="28"/>
          <w:szCs w:val="28"/>
        </w:rPr>
        <w:t xml:space="preserve"> неделя. Очередность и логическая последовательность выполнения научного исследования</w:t>
      </w:r>
    </w:p>
    <w:p w:rsidR="00AC66B6" w:rsidRPr="00D113A1" w:rsidRDefault="00AC66B6" w:rsidP="00AC66B6">
      <w:pPr>
        <w:pStyle w:val="Style3"/>
        <w:widowControl/>
        <w:ind w:firstLine="274"/>
        <w:jc w:val="both"/>
        <w:rPr>
          <w:rStyle w:val="FontStyle13"/>
          <w:b/>
          <w:sz w:val="28"/>
          <w:szCs w:val="28"/>
        </w:rPr>
      </w:pPr>
      <w:bookmarkStart w:id="0" w:name="_GoBack"/>
      <w:bookmarkEnd w:id="0"/>
    </w:p>
    <w:p w:rsidR="00AC66B6" w:rsidRPr="00D113A1" w:rsidRDefault="00AC66B6" w:rsidP="00AC66B6">
      <w:pPr>
        <w:pStyle w:val="Style1"/>
        <w:widowControl/>
        <w:ind w:firstLine="264"/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>После составления плана научного исследования необходимо уяснить очередность и логическую последовательность намеченных работ. При организационной определенности разделы научного исследования выполняются в зависимости от наличия возможности, и порядок исполнения их может измениться с тем, однако, условием, чтобы за определенный период работы они все были выполнены. Логическая последовательность диктует раскрытие существа задачи. Пока не изучен первый раздел, нельзя переходить ко второму. Важно находить в любой работе главное, решающее, на чем следует сосредоточить в данное время все внимание. Это позволит найти и оптимальные решения планируемых заданий.</w:t>
      </w:r>
    </w:p>
    <w:p w:rsidR="00D55087" w:rsidRDefault="00D55087"/>
    <w:sectPr w:rsidR="00D55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E9"/>
    <w:rsid w:val="008D1FE9"/>
    <w:rsid w:val="00AC66B6"/>
    <w:rsid w:val="00D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37AAF"/>
  <w15:chartTrackingRefBased/>
  <w15:docId w15:val="{C38AEAE4-90CF-4AC0-9761-59C53B425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">
    <w:name w:val="Font Style13"/>
    <w:rsid w:val="00AC66B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AC66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AC66B6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AC66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2023-01-09T05:41:00Z</dcterms:created>
  <dcterms:modified xsi:type="dcterms:W3CDTF">2023-01-09T05:42:00Z</dcterms:modified>
</cp:coreProperties>
</file>